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2F" w:rsidRPr="00477032" w:rsidRDefault="0081732F" w:rsidP="0081732F">
      <w:pPr>
        <w:pStyle w:val="5"/>
        <w:numPr>
          <w:ilvl w:val="0"/>
          <w:numId w:val="0"/>
        </w:numPr>
        <w:spacing w:before="0" w:after="0" w:line="276" w:lineRule="auto"/>
        <w:jc w:val="center"/>
        <w:rPr>
          <w:b/>
          <w:spacing w:val="-4"/>
          <w:szCs w:val="28"/>
        </w:rPr>
      </w:pPr>
      <w:r w:rsidRPr="00477032">
        <w:rPr>
          <w:b/>
          <w:spacing w:val="-4"/>
          <w:szCs w:val="28"/>
        </w:rPr>
        <w:t>Строение и функции головного мозга</w:t>
      </w:r>
    </w:p>
    <w:p w:rsidR="0081732F" w:rsidRDefault="0081732F" w:rsidP="0044658A">
      <w:pPr>
        <w:pStyle w:val="5"/>
        <w:numPr>
          <w:ilvl w:val="0"/>
          <w:numId w:val="0"/>
        </w:numPr>
        <w:spacing w:before="0" w:after="0" w:line="276" w:lineRule="auto"/>
        <w:ind w:firstLine="709"/>
        <w:jc w:val="center"/>
        <w:rPr>
          <w:b/>
          <w:spacing w:val="-4"/>
          <w:szCs w:val="28"/>
        </w:rPr>
      </w:pPr>
      <w:r w:rsidRPr="00477032">
        <w:rPr>
          <w:b/>
          <w:spacing w:val="-4"/>
          <w:szCs w:val="28"/>
        </w:rPr>
        <w:t xml:space="preserve"> (</w:t>
      </w:r>
      <w:r>
        <w:rPr>
          <w:b/>
          <w:spacing w:val="-4"/>
          <w:szCs w:val="28"/>
        </w:rPr>
        <w:t>ствола:</w:t>
      </w:r>
      <w:r w:rsidR="0044658A">
        <w:rPr>
          <w:b/>
          <w:spacing w:val="-4"/>
          <w:szCs w:val="28"/>
        </w:rPr>
        <w:t xml:space="preserve">  отделов </w:t>
      </w:r>
      <w:r>
        <w:rPr>
          <w:b/>
          <w:spacing w:val="-4"/>
          <w:szCs w:val="28"/>
        </w:rPr>
        <w:t xml:space="preserve"> </w:t>
      </w:r>
      <w:r w:rsidRPr="00477032">
        <w:rPr>
          <w:b/>
          <w:spacing w:val="-4"/>
          <w:szCs w:val="28"/>
        </w:rPr>
        <w:t>продолговатого, заднего, среднего, промежуточного</w:t>
      </w:r>
      <w:r w:rsidR="0044658A">
        <w:rPr>
          <w:b/>
          <w:spacing w:val="-4"/>
          <w:szCs w:val="28"/>
        </w:rPr>
        <w:t xml:space="preserve"> мозга </w:t>
      </w:r>
      <w:r>
        <w:rPr>
          <w:b/>
          <w:spacing w:val="-4"/>
          <w:szCs w:val="28"/>
        </w:rPr>
        <w:t xml:space="preserve">и ретикулярной </w:t>
      </w:r>
      <w:r w:rsidRPr="00477032">
        <w:rPr>
          <w:b/>
          <w:spacing w:val="-4"/>
          <w:szCs w:val="28"/>
        </w:rPr>
        <w:t>формации)</w:t>
      </w:r>
    </w:p>
    <w:p w:rsidR="0044658A" w:rsidRPr="0044658A" w:rsidRDefault="0044658A" w:rsidP="0044658A"/>
    <w:p w:rsidR="0081732F" w:rsidRPr="0081732F" w:rsidRDefault="0081732F" w:rsidP="0081732F">
      <w:pPr>
        <w:spacing w:line="276" w:lineRule="auto"/>
        <w:ind w:firstLine="709"/>
        <w:jc w:val="both"/>
        <w:rPr>
          <w:spacing w:val="-4"/>
          <w:kern w:val="28"/>
          <w:sz w:val="22"/>
          <w:szCs w:val="22"/>
        </w:rPr>
      </w:pPr>
      <w:r w:rsidRPr="0081732F">
        <w:rPr>
          <w:b/>
          <w:spacing w:val="-4"/>
          <w:kern w:val="28"/>
          <w:sz w:val="22"/>
          <w:szCs w:val="22"/>
        </w:rPr>
        <w:t>Головной мозг</w:t>
      </w:r>
      <w:r w:rsidRPr="0081732F">
        <w:rPr>
          <w:spacing w:val="-4"/>
          <w:kern w:val="28"/>
          <w:sz w:val="22"/>
          <w:szCs w:val="22"/>
        </w:rPr>
        <w:t xml:space="preserve"> располагается в мозговом отделе черепа. Масса головного мозга взрослого человека от 1400 до 1700 г. Развивается из переднего отдела нервной трубки. Полость нервной трубки преобразуется в мозговые желудочки:</w:t>
      </w:r>
      <w:r w:rsidRPr="0081732F">
        <w:rPr>
          <w:i/>
          <w:spacing w:val="-4"/>
          <w:kern w:val="28"/>
          <w:sz w:val="22"/>
          <w:szCs w:val="22"/>
        </w:rPr>
        <w:t xml:space="preserve"> </w:t>
      </w:r>
      <w:proofErr w:type="gramStart"/>
      <w:r w:rsidRPr="0081732F">
        <w:rPr>
          <w:i/>
          <w:spacing w:val="-4"/>
          <w:kern w:val="28"/>
          <w:sz w:val="22"/>
          <w:szCs w:val="22"/>
        </w:rPr>
        <w:t>I и II - в переднем, III  - в промежуточном, IV - в продолговатом мозге.</w:t>
      </w:r>
      <w:r w:rsidRPr="0081732F">
        <w:rPr>
          <w:spacing w:val="-4"/>
          <w:kern w:val="28"/>
          <w:sz w:val="22"/>
          <w:szCs w:val="22"/>
        </w:rPr>
        <w:t xml:space="preserve"> </w:t>
      </w:r>
      <w:proofErr w:type="gramEnd"/>
    </w:p>
    <w:p w:rsidR="0081732F" w:rsidRPr="0081732F" w:rsidRDefault="0081732F" w:rsidP="0081732F">
      <w:pPr>
        <w:spacing w:line="276" w:lineRule="auto"/>
        <w:ind w:firstLine="709"/>
        <w:jc w:val="both"/>
        <w:rPr>
          <w:i/>
          <w:spacing w:val="-4"/>
          <w:kern w:val="28"/>
          <w:sz w:val="22"/>
          <w:szCs w:val="22"/>
        </w:rPr>
      </w:pPr>
      <w:r w:rsidRPr="0081732F">
        <w:rPr>
          <w:spacing w:val="-4"/>
          <w:kern w:val="28"/>
          <w:sz w:val="22"/>
          <w:szCs w:val="22"/>
        </w:rPr>
        <w:t>Желудочки заполнены спинномозговой жидкостью.</w:t>
      </w:r>
    </w:p>
    <w:p w:rsidR="0081732F" w:rsidRPr="0081732F" w:rsidRDefault="0081732F" w:rsidP="0081732F">
      <w:pPr>
        <w:spacing w:line="276" w:lineRule="auto"/>
        <w:ind w:firstLine="709"/>
        <w:jc w:val="both"/>
        <w:rPr>
          <w:spacing w:val="-4"/>
          <w:kern w:val="28"/>
          <w:sz w:val="22"/>
          <w:szCs w:val="22"/>
        </w:rPr>
      </w:pPr>
      <w:r w:rsidRPr="0081732F">
        <w:rPr>
          <w:b/>
          <w:spacing w:val="-4"/>
          <w:kern w:val="28"/>
          <w:sz w:val="22"/>
          <w:szCs w:val="22"/>
        </w:rPr>
        <w:t>Отделы головного мозга:</w:t>
      </w:r>
      <w:r w:rsidRPr="0081732F">
        <w:rPr>
          <w:spacing w:val="-4"/>
          <w:kern w:val="28"/>
          <w:sz w:val="22"/>
          <w:szCs w:val="22"/>
        </w:rPr>
        <w:t xml:space="preserve"> продолговатый, задний, средний, промежуточный отдела образуют </w:t>
      </w:r>
      <w:r w:rsidRPr="0081732F">
        <w:rPr>
          <w:i/>
          <w:spacing w:val="-4"/>
          <w:kern w:val="28"/>
          <w:sz w:val="22"/>
          <w:szCs w:val="22"/>
        </w:rPr>
        <w:t xml:space="preserve">ствол мозга </w:t>
      </w:r>
      <w:r w:rsidRPr="0081732F">
        <w:rPr>
          <w:spacing w:val="-4"/>
          <w:kern w:val="28"/>
          <w:sz w:val="22"/>
          <w:szCs w:val="22"/>
        </w:rPr>
        <w:t>(в нем серое вещество находится внутри белого).</w:t>
      </w:r>
    </w:p>
    <w:p w:rsidR="0081732F" w:rsidRPr="0081732F" w:rsidRDefault="0081732F" w:rsidP="0081732F">
      <w:pPr>
        <w:spacing w:line="276" w:lineRule="auto"/>
        <w:ind w:firstLine="709"/>
        <w:jc w:val="both"/>
        <w:rPr>
          <w:b/>
          <w:spacing w:val="-4"/>
          <w:kern w:val="28"/>
          <w:sz w:val="22"/>
          <w:szCs w:val="22"/>
        </w:rPr>
      </w:pPr>
      <w:r w:rsidRPr="0081732F">
        <w:rPr>
          <w:b/>
          <w:spacing w:val="-4"/>
          <w:kern w:val="28"/>
          <w:sz w:val="22"/>
          <w:szCs w:val="22"/>
        </w:rPr>
        <w:t xml:space="preserve">Головной мозг, как и спинной, покрыт тремя оболочками: </w:t>
      </w:r>
    </w:p>
    <w:p w:rsidR="0081732F" w:rsidRPr="0081732F" w:rsidRDefault="0081732F" w:rsidP="0081732F">
      <w:pPr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560"/>
        </w:tabs>
        <w:spacing w:line="276" w:lineRule="auto"/>
        <w:ind w:left="0" w:firstLine="709"/>
        <w:jc w:val="both"/>
        <w:rPr>
          <w:spacing w:val="-4"/>
          <w:kern w:val="28"/>
          <w:sz w:val="22"/>
          <w:szCs w:val="22"/>
        </w:rPr>
      </w:pPr>
      <w:proofErr w:type="gramStart"/>
      <w:r w:rsidRPr="0081732F">
        <w:rPr>
          <w:spacing w:val="-4"/>
          <w:kern w:val="28"/>
          <w:sz w:val="22"/>
          <w:szCs w:val="22"/>
        </w:rPr>
        <w:t>твердой</w:t>
      </w:r>
      <w:proofErr w:type="gramEnd"/>
      <w:r w:rsidRPr="0081732F">
        <w:rPr>
          <w:spacing w:val="-4"/>
          <w:kern w:val="28"/>
          <w:sz w:val="22"/>
          <w:szCs w:val="22"/>
        </w:rPr>
        <w:t xml:space="preserve"> (плотная соединительная ткань): выполняет защитную функцию;    </w:t>
      </w:r>
    </w:p>
    <w:p w:rsidR="0081732F" w:rsidRPr="0081732F" w:rsidRDefault="0081732F" w:rsidP="0081732F">
      <w:pPr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276" w:lineRule="auto"/>
        <w:ind w:left="0" w:firstLine="709"/>
        <w:jc w:val="both"/>
        <w:rPr>
          <w:spacing w:val="-4"/>
          <w:kern w:val="28"/>
          <w:sz w:val="22"/>
          <w:szCs w:val="22"/>
        </w:rPr>
      </w:pPr>
      <w:proofErr w:type="gramStart"/>
      <w:r w:rsidRPr="0081732F">
        <w:rPr>
          <w:spacing w:val="-4"/>
          <w:kern w:val="28"/>
          <w:sz w:val="22"/>
          <w:szCs w:val="22"/>
        </w:rPr>
        <w:t>паутинной</w:t>
      </w:r>
      <w:proofErr w:type="gramEnd"/>
      <w:r w:rsidRPr="0081732F">
        <w:rPr>
          <w:spacing w:val="-4"/>
          <w:kern w:val="28"/>
          <w:sz w:val="22"/>
          <w:szCs w:val="22"/>
        </w:rPr>
        <w:t xml:space="preserve">: содержит нервы и сосуды; </w:t>
      </w:r>
    </w:p>
    <w:p w:rsidR="0081732F" w:rsidRPr="0081732F" w:rsidRDefault="0081732F" w:rsidP="0081732F">
      <w:pPr>
        <w:numPr>
          <w:ilvl w:val="0"/>
          <w:numId w:val="2"/>
        </w:numPr>
        <w:tabs>
          <w:tab w:val="left" w:pos="1134"/>
          <w:tab w:val="left" w:pos="1276"/>
          <w:tab w:val="left" w:pos="1560"/>
        </w:tabs>
        <w:spacing w:line="276" w:lineRule="auto"/>
        <w:ind w:left="0" w:firstLine="709"/>
        <w:jc w:val="both"/>
        <w:rPr>
          <w:spacing w:val="-4"/>
          <w:kern w:val="28"/>
          <w:sz w:val="22"/>
          <w:szCs w:val="22"/>
        </w:rPr>
      </w:pPr>
      <w:proofErr w:type="gramStart"/>
      <w:r w:rsidRPr="0081732F">
        <w:rPr>
          <w:spacing w:val="-4"/>
          <w:kern w:val="28"/>
          <w:sz w:val="22"/>
          <w:szCs w:val="22"/>
        </w:rPr>
        <w:t>сосудистой</w:t>
      </w:r>
      <w:proofErr w:type="gramEnd"/>
      <w:r w:rsidRPr="0081732F">
        <w:rPr>
          <w:spacing w:val="-4"/>
          <w:kern w:val="28"/>
          <w:sz w:val="22"/>
          <w:szCs w:val="22"/>
        </w:rPr>
        <w:t>: богата сосудами.</w:t>
      </w:r>
    </w:p>
    <w:p w:rsidR="0081732F" w:rsidRPr="0081732F" w:rsidRDefault="0081732F" w:rsidP="0081732F">
      <w:pPr>
        <w:spacing w:line="276" w:lineRule="auto"/>
        <w:ind w:firstLine="709"/>
        <w:jc w:val="both"/>
        <w:rPr>
          <w:b/>
          <w:spacing w:val="-4"/>
          <w:kern w:val="28"/>
          <w:sz w:val="22"/>
          <w:szCs w:val="22"/>
        </w:rPr>
      </w:pPr>
      <w:r w:rsidRPr="0081732F">
        <w:rPr>
          <w:spacing w:val="-4"/>
          <w:kern w:val="28"/>
          <w:sz w:val="22"/>
          <w:szCs w:val="22"/>
        </w:rPr>
        <w:t xml:space="preserve">Пространство между паутинной и сосудистой оболочками заполнено </w:t>
      </w:r>
      <w:r w:rsidRPr="0081732F">
        <w:rPr>
          <w:b/>
          <w:spacing w:val="-4"/>
          <w:kern w:val="28"/>
          <w:sz w:val="22"/>
          <w:szCs w:val="22"/>
        </w:rPr>
        <w:t>спинномозговой жидкостью.</w:t>
      </w:r>
    </w:p>
    <w:p w:rsidR="0044658A" w:rsidRDefault="0081732F" w:rsidP="0044658A">
      <w:pPr>
        <w:spacing w:line="276" w:lineRule="auto"/>
        <w:ind w:firstLine="709"/>
        <w:jc w:val="both"/>
        <w:rPr>
          <w:spacing w:val="-4"/>
          <w:kern w:val="28"/>
          <w:sz w:val="22"/>
          <w:szCs w:val="22"/>
        </w:rPr>
      </w:pPr>
      <w:r w:rsidRPr="0081732F">
        <w:rPr>
          <w:spacing w:val="-4"/>
          <w:kern w:val="28"/>
          <w:sz w:val="22"/>
          <w:szCs w:val="22"/>
        </w:rPr>
        <w:t xml:space="preserve">От различных отделов головного мозга отходит </w:t>
      </w:r>
      <w:r w:rsidRPr="0081732F">
        <w:rPr>
          <w:b/>
          <w:spacing w:val="-4"/>
          <w:kern w:val="28"/>
          <w:sz w:val="22"/>
          <w:szCs w:val="22"/>
        </w:rPr>
        <w:t>12 пар черепных нервов</w:t>
      </w:r>
      <w:r w:rsidRPr="0081732F">
        <w:rPr>
          <w:spacing w:val="-4"/>
          <w:kern w:val="28"/>
          <w:sz w:val="22"/>
          <w:szCs w:val="22"/>
        </w:rPr>
        <w:t xml:space="preserve">. </w:t>
      </w:r>
    </w:p>
    <w:p w:rsidR="0044658A" w:rsidRPr="0081732F" w:rsidRDefault="0044658A" w:rsidP="0044658A">
      <w:pPr>
        <w:spacing w:line="276" w:lineRule="auto"/>
        <w:ind w:firstLine="709"/>
        <w:jc w:val="both"/>
        <w:rPr>
          <w:spacing w:val="-4"/>
          <w:kern w:val="28"/>
          <w:sz w:val="22"/>
          <w:szCs w:val="22"/>
        </w:rPr>
      </w:pPr>
    </w:p>
    <w:p w:rsidR="0081732F" w:rsidRPr="0081732F" w:rsidRDefault="0081732F" w:rsidP="0081732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1732F">
        <w:rPr>
          <w:rFonts w:asciiTheme="minorHAnsi" w:eastAsiaTheme="minorHAnsi" w:hAnsiTheme="minorHAnsi" w:cstheme="minorBidi"/>
          <w:sz w:val="28"/>
          <w:szCs w:val="28"/>
          <w:lang w:eastAsia="en-US"/>
        </w:rPr>
        <w:t>Отделы головного мозга (ствола)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3240"/>
        <w:gridCol w:w="4160"/>
      </w:tblGrid>
      <w:tr w:rsidR="0081732F" w:rsidRPr="0081732F" w:rsidTr="009B5B66">
        <w:tc>
          <w:tcPr>
            <w:tcW w:w="2235" w:type="dxa"/>
          </w:tcPr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Отделы ГМ</w:t>
            </w:r>
          </w:p>
        </w:tc>
        <w:tc>
          <w:tcPr>
            <w:tcW w:w="3543" w:type="dxa"/>
          </w:tcPr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Строение</w:t>
            </w:r>
          </w:p>
        </w:tc>
        <w:tc>
          <w:tcPr>
            <w:tcW w:w="4501" w:type="dxa"/>
          </w:tcPr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Функции</w:t>
            </w:r>
          </w:p>
        </w:tc>
      </w:tr>
      <w:tr w:rsidR="0081732F" w:rsidRPr="0081732F" w:rsidTr="009B5B66">
        <w:trPr>
          <w:trHeight w:val="2943"/>
        </w:trPr>
        <w:tc>
          <w:tcPr>
            <w:tcW w:w="2235" w:type="dxa"/>
          </w:tcPr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Продолговатый мозг</w:t>
            </w:r>
          </w:p>
        </w:tc>
        <w:tc>
          <w:tcPr>
            <w:tcW w:w="3543" w:type="dxa"/>
          </w:tcPr>
          <w:p w:rsidR="0081732F" w:rsidRPr="0081732F" w:rsidRDefault="0081732F" w:rsidP="0081732F">
            <w:pPr>
              <w:rPr>
                <w:rFonts w:eastAsiaTheme="minorHAnsi"/>
                <w:lang w:eastAsia="en-US"/>
              </w:rPr>
            </w:pPr>
            <w:r w:rsidRPr="0081732F">
              <w:rPr>
                <w:rFonts w:eastAsiaTheme="minorHAnsi"/>
                <w:lang w:eastAsia="en-US"/>
              </w:rPr>
              <w:t xml:space="preserve">Не имеет строгого разделения на серое и белое вещество. </w:t>
            </w:r>
            <w:proofErr w:type="gramStart"/>
            <w:r w:rsidRPr="0081732F">
              <w:rPr>
                <w:rFonts w:eastAsiaTheme="minorHAnsi"/>
                <w:lang w:eastAsia="en-US"/>
              </w:rPr>
              <w:t>Серое</w:t>
            </w:r>
            <w:proofErr w:type="gramEnd"/>
            <w:r w:rsidRPr="0081732F">
              <w:rPr>
                <w:rFonts w:eastAsiaTheme="minorHAnsi"/>
                <w:lang w:eastAsia="en-US"/>
              </w:rPr>
              <w:t xml:space="preserve"> в-во (тела нейронов) располагаются в нем отдельными группами = ядрами; так как ядра управляют жизненно-важными функциями, их называют центрами (здесь располагаются центры глотания, дыхания, слюноотделения, чиханья, глотания,  сосудодвигательный центр,  и др.)</w:t>
            </w:r>
          </w:p>
        </w:tc>
        <w:tc>
          <w:tcPr>
            <w:tcW w:w="4501" w:type="dxa"/>
          </w:tcPr>
          <w:p w:rsidR="0081732F" w:rsidRPr="0081732F" w:rsidRDefault="0081732F" w:rsidP="0081732F">
            <w:pPr>
              <w:numPr>
                <w:ilvl w:val="0"/>
                <w:numId w:val="5"/>
              </w:numPr>
              <w:tabs>
                <w:tab w:val="left" w:pos="993"/>
                <w:tab w:val="left" w:pos="1276"/>
              </w:tabs>
              <w:spacing w:line="276" w:lineRule="auto"/>
              <w:ind w:firstLine="709"/>
              <w:jc w:val="both"/>
              <w:rPr>
                <w:spacing w:val="-4"/>
                <w:kern w:val="28"/>
              </w:rPr>
            </w:pPr>
            <w:proofErr w:type="gramStart"/>
            <w:r w:rsidRPr="0081732F">
              <w:rPr>
                <w:spacing w:val="-4"/>
                <w:kern w:val="28"/>
              </w:rPr>
              <w:t>Проводниковая</w:t>
            </w:r>
            <w:proofErr w:type="gramEnd"/>
            <w:r w:rsidRPr="0081732F">
              <w:rPr>
                <w:spacing w:val="-4"/>
                <w:kern w:val="28"/>
              </w:rPr>
              <w:t xml:space="preserve">: проведение импульсов из спинного мозга в вышележащие отделы головного и обратно; </w:t>
            </w:r>
          </w:p>
          <w:p w:rsidR="0081732F" w:rsidRPr="0081732F" w:rsidRDefault="0081732F" w:rsidP="0081732F">
            <w:pPr>
              <w:keepNext/>
              <w:numPr>
                <w:ilvl w:val="0"/>
                <w:numId w:val="5"/>
              </w:numPr>
              <w:tabs>
                <w:tab w:val="left" w:pos="567"/>
                <w:tab w:val="left" w:pos="993"/>
                <w:tab w:val="left" w:pos="1276"/>
              </w:tabs>
              <w:spacing w:line="276" w:lineRule="auto"/>
              <w:ind w:firstLine="709"/>
              <w:jc w:val="both"/>
              <w:outlineLvl w:val="2"/>
              <w:rPr>
                <w:spacing w:val="-4"/>
                <w:kern w:val="28"/>
              </w:rPr>
            </w:pPr>
            <w:proofErr w:type="gramStart"/>
            <w:r w:rsidRPr="0081732F">
              <w:rPr>
                <w:spacing w:val="-4"/>
                <w:kern w:val="28"/>
              </w:rPr>
              <w:t>Рефлекторная</w:t>
            </w:r>
            <w:proofErr w:type="gramEnd"/>
            <w:r w:rsidRPr="0081732F">
              <w:rPr>
                <w:spacing w:val="-4"/>
                <w:kern w:val="28"/>
              </w:rPr>
              <w:t xml:space="preserve"> – здесь находятся центры безусловных рефлексов:</w:t>
            </w:r>
          </w:p>
          <w:p w:rsidR="0081732F" w:rsidRPr="0081732F" w:rsidRDefault="0081732F" w:rsidP="0081732F">
            <w:pPr>
              <w:keepNext/>
              <w:numPr>
                <w:ilvl w:val="0"/>
                <w:numId w:val="4"/>
              </w:numPr>
              <w:tabs>
                <w:tab w:val="left" w:pos="0"/>
                <w:tab w:val="left" w:pos="1134"/>
              </w:tabs>
              <w:spacing w:line="276" w:lineRule="auto"/>
              <w:ind w:firstLine="709"/>
              <w:jc w:val="both"/>
              <w:outlineLvl w:val="2"/>
              <w:rPr>
                <w:spacing w:val="-4"/>
                <w:kern w:val="28"/>
              </w:rPr>
            </w:pPr>
            <w:r w:rsidRPr="0081732F">
              <w:rPr>
                <w:spacing w:val="-4"/>
                <w:kern w:val="28"/>
              </w:rPr>
              <w:t xml:space="preserve">жизненно-важных функций (дыхания, работы сердца, тонуса сосудов), </w:t>
            </w:r>
          </w:p>
          <w:p w:rsidR="0081732F" w:rsidRPr="0081732F" w:rsidRDefault="0081732F" w:rsidP="0081732F">
            <w:pPr>
              <w:keepNext/>
              <w:numPr>
                <w:ilvl w:val="0"/>
                <w:numId w:val="4"/>
              </w:numPr>
              <w:tabs>
                <w:tab w:val="left" w:pos="0"/>
                <w:tab w:val="left" w:pos="1134"/>
              </w:tabs>
              <w:spacing w:line="276" w:lineRule="auto"/>
              <w:ind w:firstLine="709"/>
              <w:jc w:val="both"/>
              <w:outlineLvl w:val="2"/>
              <w:rPr>
                <w:spacing w:val="-4"/>
                <w:kern w:val="28"/>
              </w:rPr>
            </w:pPr>
            <w:proofErr w:type="gramStart"/>
            <w:r w:rsidRPr="0081732F">
              <w:rPr>
                <w:spacing w:val="-4"/>
                <w:kern w:val="28"/>
              </w:rPr>
              <w:t>пищеварительных</w:t>
            </w:r>
            <w:proofErr w:type="gramEnd"/>
            <w:r w:rsidRPr="0081732F">
              <w:rPr>
                <w:spacing w:val="-4"/>
                <w:kern w:val="28"/>
              </w:rPr>
              <w:t xml:space="preserve"> (сосания, слюноотделения, желудочной секреции и др.),</w:t>
            </w:r>
          </w:p>
          <w:p w:rsidR="0081732F" w:rsidRPr="0081732F" w:rsidRDefault="0081732F" w:rsidP="0081732F">
            <w:pPr>
              <w:numPr>
                <w:ilvl w:val="0"/>
                <w:numId w:val="3"/>
              </w:numPr>
              <w:tabs>
                <w:tab w:val="left" w:pos="1134"/>
                <w:tab w:val="num" w:pos="2280"/>
              </w:tabs>
              <w:spacing w:line="276" w:lineRule="auto"/>
              <w:ind w:left="0" w:firstLine="709"/>
              <w:jc w:val="both"/>
              <w:rPr>
                <w:spacing w:val="-4"/>
                <w:kern w:val="28"/>
              </w:rPr>
            </w:pPr>
            <w:proofErr w:type="gramStart"/>
            <w:r w:rsidRPr="0081732F">
              <w:rPr>
                <w:spacing w:val="-4"/>
                <w:kern w:val="28"/>
              </w:rPr>
              <w:t>защитных</w:t>
            </w:r>
            <w:proofErr w:type="gramEnd"/>
            <w:r w:rsidRPr="0081732F">
              <w:rPr>
                <w:spacing w:val="-4"/>
                <w:kern w:val="28"/>
              </w:rPr>
              <w:t xml:space="preserve"> (кашля, чихания, мигания, рвоты).</w:t>
            </w: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732F" w:rsidRPr="0081732F" w:rsidTr="009B5B66">
        <w:tc>
          <w:tcPr>
            <w:tcW w:w="2235" w:type="dxa"/>
            <w:vMerge w:val="restart"/>
          </w:tcPr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Задний мозг: </w:t>
            </w: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А) Мост</w:t>
            </w: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Б) Мозжечок</w:t>
            </w:r>
          </w:p>
        </w:tc>
        <w:tc>
          <w:tcPr>
            <w:tcW w:w="3543" w:type="dxa"/>
          </w:tcPr>
          <w:p w:rsidR="0081732F" w:rsidRPr="0081732F" w:rsidRDefault="0081732F" w:rsidP="0081732F">
            <w:pPr>
              <w:tabs>
                <w:tab w:val="left" w:pos="142"/>
              </w:tabs>
              <w:jc w:val="both"/>
              <w:outlineLvl w:val="5"/>
              <w:rPr>
                <w:i/>
                <w:spacing w:val="-4"/>
                <w:kern w:val="28"/>
              </w:rPr>
            </w:pPr>
          </w:p>
          <w:p w:rsidR="0081732F" w:rsidRPr="0081732F" w:rsidRDefault="0081732F" w:rsidP="0081732F">
            <w:pPr>
              <w:tabs>
                <w:tab w:val="left" w:pos="142"/>
              </w:tabs>
              <w:jc w:val="both"/>
              <w:outlineLvl w:val="5"/>
              <w:rPr>
                <w:spacing w:val="-4"/>
                <w:kern w:val="28"/>
              </w:rPr>
            </w:pPr>
            <w:r w:rsidRPr="0081732F">
              <w:rPr>
                <w:i/>
                <w:spacing w:val="-4"/>
                <w:kern w:val="28"/>
              </w:rPr>
              <w:t>С</w:t>
            </w:r>
            <w:r w:rsidRPr="0081732F">
              <w:rPr>
                <w:spacing w:val="-4"/>
                <w:kern w:val="28"/>
              </w:rPr>
              <w:t xml:space="preserve">остоит из белого и серого вещества. Серое вещество представлено ядрами </w:t>
            </w:r>
            <w:r w:rsidR="00081145">
              <w:rPr>
                <w:spacing w:val="-4"/>
                <w:kern w:val="28"/>
              </w:rPr>
              <w:t>черепных</w:t>
            </w:r>
            <w:r w:rsidRPr="0081732F">
              <w:rPr>
                <w:spacing w:val="-4"/>
                <w:kern w:val="28"/>
              </w:rPr>
              <w:t xml:space="preserve"> нервов. Здесь расположены многочисленные пути, связывающие полушария мозжечка с другими отделами ЦНС.</w:t>
            </w: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01" w:type="dxa"/>
          </w:tcPr>
          <w:p w:rsidR="0081732F" w:rsidRPr="0081732F" w:rsidRDefault="0081732F" w:rsidP="0081732F">
            <w:pPr>
              <w:rPr>
                <w:rFonts w:eastAsiaTheme="minorHAnsi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eastAsiaTheme="minorHAnsi"/>
                <w:lang w:eastAsia="en-US"/>
              </w:rPr>
            </w:pPr>
            <w:r w:rsidRPr="0081732F">
              <w:rPr>
                <w:rFonts w:eastAsiaTheme="minorHAnsi"/>
                <w:lang w:eastAsia="en-US"/>
              </w:rPr>
              <w:t>Проводит импульсы  вверх к коре больших полушарий и вниз  - к продолговатому и спинному мозгу</w:t>
            </w:r>
          </w:p>
        </w:tc>
      </w:tr>
      <w:tr w:rsidR="0081732F" w:rsidRPr="0081732F" w:rsidTr="009B5B66">
        <w:tc>
          <w:tcPr>
            <w:tcW w:w="2235" w:type="dxa"/>
            <w:vMerge/>
          </w:tcPr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:rsidR="0081732F" w:rsidRPr="0081732F" w:rsidRDefault="0081732F" w:rsidP="0081732F">
            <w:pPr>
              <w:rPr>
                <w:rFonts w:eastAsiaTheme="minorHAnsi"/>
                <w:lang w:eastAsia="en-US"/>
              </w:rPr>
            </w:pP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Состоит из 2-х полушарий, соединенных средней частью - червем. Полушария покрыты слоем серого вещества - корой, которая имеет извилины (возвышения) и борозды (углубления). Белое в-во лежит под корой и связывает полушария мозжечка между собой и с другими отделами ЦНС.</w:t>
            </w:r>
          </w:p>
        </w:tc>
        <w:tc>
          <w:tcPr>
            <w:tcW w:w="4501" w:type="dxa"/>
          </w:tcPr>
          <w:p w:rsidR="0081732F" w:rsidRPr="0081732F" w:rsidRDefault="0081732F" w:rsidP="0081732F">
            <w:pPr>
              <w:rPr>
                <w:rFonts w:eastAsiaTheme="minorHAnsi"/>
                <w:lang w:eastAsia="en-US"/>
              </w:rPr>
            </w:pPr>
            <w:r w:rsidRPr="0081732F">
              <w:rPr>
                <w:rFonts w:eastAsiaTheme="minorHAnsi"/>
                <w:lang w:eastAsia="en-US"/>
              </w:rPr>
              <w:t>Регулирует мышечный тонус, контролирует равновесие и позы тела, координирует движение</w:t>
            </w:r>
          </w:p>
        </w:tc>
      </w:tr>
      <w:tr w:rsidR="0081732F" w:rsidRPr="0081732F" w:rsidTr="009B5B66">
        <w:tc>
          <w:tcPr>
            <w:tcW w:w="2235" w:type="dxa"/>
            <w:vMerge w:val="restart"/>
          </w:tcPr>
          <w:p w:rsidR="0081732F" w:rsidRDefault="0081732F" w:rsidP="0081732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Средний мозг:</w:t>
            </w: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pacing w:val="-4"/>
                <w:kern w:val="28"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spacing w:val="-4"/>
                <w:kern w:val="28"/>
                <w:sz w:val="22"/>
                <w:szCs w:val="22"/>
                <w:lang w:eastAsia="en-US"/>
              </w:rPr>
              <w:t xml:space="preserve"> </w:t>
            </w: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pacing w:val="-4"/>
                <w:kern w:val="28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pacing w:val="-4"/>
                <w:kern w:val="28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pacing w:val="-4"/>
                <w:kern w:val="28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pacing w:val="-4"/>
                <w:kern w:val="28"/>
                <w:sz w:val="22"/>
                <w:szCs w:val="22"/>
                <w:lang w:eastAsia="en-US"/>
              </w:rPr>
            </w:pPr>
          </w:p>
          <w:p w:rsidR="0081732F" w:rsidRDefault="0081732F" w:rsidP="0081732F">
            <w:pPr>
              <w:rPr>
                <w:rFonts w:asciiTheme="minorHAnsi" w:eastAsiaTheme="minorHAnsi" w:hAnsiTheme="minorHAnsi" w:cstheme="minorBidi"/>
                <w:spacing w:val="-4"/>
                <w:kern w:val="28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pacing w:val="-4"/>
                <w:kern w:val="28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/>
                <w:spacing w:val="-4"/>
                <w:kern w:val="28"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/>
                <w:spacing w:val="-4"/>
                <w:kern w:val="28"/>
                <w:sz w:val="22"/>
                <w:szCs w:val="22"/>
                <w:lang w:eastAsia="en-US"/>
              </w:rPr>
              <w:t>А) Четверохолмие:</w:t>
            </w:r>
          </w:p>
          <w:p w:rsidR="0081732F" w:rsidRPr="0081732F" w:rsidRDefault="0081732F" w:rsidP="0081732F">
            <w:pPr>
              <w:rPr>
                <w:rFonts w:eastAsiaTheme="minorHAnsi"/>
                <w:spacing w:val="-4"/>
                <w:kern w:val="28"/>
                <w:lang w:eastAsia="en-US"/>
              </w:rPr>
            </w:pP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 xml:space="preserve"> -2 </w:t>
            </w:r>
            <w:proofErr w:type="gramStart"/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верхних</w:t>
            </w:r>
            <w:proofErr w:type="gramEnd"/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 xml:space="preserve"> </w:t>
            </w:r>
            <w:r w:rsidR="0044658A">
              <w:rPr>
                <w:rFonts w:eastAsiaTheme="minorHAnsi"/>
                <w:spacing w:val="-4"/>
                <w:kern w:val="28"/>
                <w:lang w:eastAsia="en-US"/>
              </w:rPr>
              <w:t xml:space="preserve">(зрительных) </w:t>
            </w: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бугра;</w:t>
            </w:r>
          </w:p>
          <w:p w:rsidR="0044658A" w:rsidRPr="0081732F" w:rsidRDefault="0044658A" w:rsidP="0081732F">
            <w:pPr>
              <w:rPr>
                <w:rFonts w:eastAsiaTheme="minorHAnsi"/>
                <w:spacing w:val="-4"/>
                <w:kern w:val="28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eastAsiaTheme="minorHAnsi"/>
                <w:spacing w:val="-4"/>
                <w:kern w:val="28"/>
                <w:lang w:eastAsia="en-US"/>
              </w:rPr>
            </w:pP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 xml:space="preserve"> -2 </w:t>
            </w:r>
            <w:proofErr w:type="gramStart"/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нижних</w:t>
            </w:r>
            <w:proofErr w:type="gramEnd"/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 xml:space="preserve"> </w:t>
            </w:r>
            <w:r w:rsidR="0044658A">
              <w:rPr>
                <w:rFonts w:eastAsiaTheme="minorHAnsi"/>
                <w:spacing w:val="-4"/>
                <w:kern w:val="28"/>
                <w:lang w:eastAsia="en-US"/>
              </w:rPr>
              <w:t xml:space="preserve">(слуховых) </w:t>
            </w: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бугра</w:t>
            </w:r>
          </w:p>
          <w:p w:rsidR="0081732F" w:rsidRPr="0081732F" w:rsidRDefault="0081732F" w:rsidP="0081732F">
            <w:pPr>
              <w:rPr>
                <w:rFonts w:eastAsiaTheme="minorHAnsi"/>
                <w:spacing w:val="-4"/>
                <w:kern w:val="28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eastAsiaTheme="minorHAnsi"/>
                <w:spacing w:val="-4"/>
                <w:kern w:val="28"/>
                <w:lang w:eastAsia="en-US"/>
              </w:rPr>
            </w:pPr>
          </w:p>
          <w:p w:rsidR="0044658A" w:rsidRPr="0081732F" w:rsidRDefault="0044658A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732F">
              <w:rPr>
                <w:rFonts w:eastAsiaTheme="minorHAnsi"/>
                <w:sz w:val="22"/>
                <w:szCs w:val="22"/>
                <w:lang w:eastAsia="en-US"/>
              </w:rPr>
              <w:t xml:space="preserve">Б) </w:t>
            </w:r>
            <w:r w:rsidRPr="0081732F">
              <w:rPr>
                <w:rFonts w:eastAsiaTheme="minorHAnsi"/>
                <w:spacing w:val="-4"/>
                <w:kern w:val="28"/>
                <w:sz w:val="22"/>
                <w:szCs w:val="22"/>
                <w:lang w:eastAsia="en-US"/>
              </w:rPr>
              <w:t>Ножки  мозга</w:t>
            </w: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.</w:t>
            </w:r>
          </w:p>
        </w:tc>
        <w:tc>
          <w:tcPr>
            <w:tcW w:w="3543" w:type="dxa"/>
          </w:tcPr>
          <w:p w:rsidR="0081732F" w:rsidRDefault="0081732F" w:rsidP="0081732F">
            <w:pPr>
              <w:rPr>
                <w:rFonts w:eastAsiaTheme="minorHAnsi"/>
                <w:spacing w:val="-4"/>
                <w:kern w:val="28"/>
                <w:lang w:eastAsia="en-US"/>
              </w:rPr>
            </w:pPr>
          </w:p>
          <w:p w:rsidR="00081145" w:rsidRDefault="0081732F" w:rsidP="0081732F">
            <w:pPr>
              <w:rPr>
                <w:rFonts w:eastAsiaTheme="minorHAnsi"/>
                <w:spacing w:val="-4"/>
                <w:kern w:val="28"/>
                <w:lang w:eastAsia="en-US"/>
              </w:rPr>
            </w:pP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 xml:space="preserve">Находится между мостом и промежуточным  мозгом. Серое  </w:t>
            </w:r>
          </w:p>
          <w:p w:rsidR="0081732F" w:rsidRPr="0081732F" w:rsidRDefault="0081732F" w:rsidP="0081732F">
            <w:pPr>
              <w:rPr>
                <w:rFonts w:eastAsiaTheme="minorHAnsi"/>
                <w:lang w:eastAsia="en-US"/>
              </w:rPr>
            </w:pP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 xml:space="preserve">в - </w:t>
            </w:r>
            <w:proofErr w:type="gramStart"/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во</w:t>
            </w:r>
            <w:proofErr w:type="gramEnd"/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 xml:space="preserve"> = </w:t>
            </w:r>
            <w:r w:rsidR="00081145">
              <w:rPr>
                <w:rFonts w:eastAsiaTheme="minorHAnsi"/>
                <w:spacing w:val="-4"/>
                <w:kern w:val="28"/>
                <w:lang w:eastAsia="en-US"/>
              </w:rPr>
              <w:t>Ядра некоторых черепн</w:t>
            </w: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ых нервов расположенных  в белом веществе.</w:t>
            </w:r>
          </w:p>
        </w:tc>
        <w:tc>
          <w:tcPr>
            <w:tcW w:w="4501" w:type="dxa"/>
          </w:tcPr>
          <w:p w:rsidR="0081732F" w:rsidRPr="0081732F" w:rsidRDefault="0081732F" w:rsidP="0044658A">
            <w:pPr>
              <w:tabs>
                <w:tab w:val="left" w:pos="1134"/>
              </w:tabs>
              <w:jc w:val="both"/>
              <w:rPr>
                <w:spacing w:val="-4"/>
                <w:kern w:val="28"/>
              </w:rPr>
            </w:pPr>
          </w:p>
          <w:p w:rsidR="0081732F" w:rsidRPr="0081732F" w:rsidRDefault="0081732F" w:rsidP="0081732F">
            <w:pPr>
              <w:numPr>
                <w:ilvl w:val="0"/>
                <w:numId w:val="7"/>
              </w:numPr>
              <w:tabs>
                <w:tab w:val="left" w:pos="1134"/>
              </w:tabs>
              <w:ind w:firstLine="709"/>
              <w:jc w:val="both"/>
              <w:rPr>
                <w:spacing w:val="-4"/>
                <w:kern w:val="28"/>
              </w:rPr>
            </w:pPr>
            <w:proofErr w:type="gramStart"/>
            <w:r w:rsidRPr="0081732F">
              <w:rPr>
                <w:spacing w:val="-4"/>
                <w:kern w:val="28"/>
              </w:rPr>
              <w:t>Проводниковая</w:t>
            </w:r>
            <w:proofErr w:type="gramEnd"/>
            <w:r w:rsidRPr="0081732F">
              <w:rPr>
                <w:spacing w:val="-4"/>
                <w:kern w:val="28"/>
              </w:rPr>
              <w:t xml:space="preserve"> (проводит импульсы от заднего мозга к промежуточному мозгу и от коры больших полушарий к продолговатому и спинному мозгу); </w:t>
            </w:r>
          </w:p>
          <w:p w:rsidR="0081732F" w:rsidRPr="0081732F" w:rsidRDefault="0081732F" w:rsidP="0081732F">
            <w:pPr>
              <w:numPr>
                <w:ilvl w:val="0"/>
                <w:numId w:val="7"/>
              </w:numPr>
              <w:tabs>
                <w:tab w:val="left" w:pos="1134"/>
              </w:tabs>
              <w:ind w:firstLine="709"/>
              <w:jc w:val="both"/>
              <w:rPr>
                <w:spacing w:val="-4"/>
                <w:kern w:val="28"/>
              </w:rPr>
            </w:pPr>
            <w:r w:rsidRPr="0081732F">
              <w:rPr>
                <w:spacing w:val="-4"/>
                <w:kern w:val="28"/>
              </w:rPr>
              <w:t xml:space="preserve">Рефлекторная: </w:t>
            </w:r>
          </w:p>
          <w:p w:rsidR="0081732F" w:rsidRPr="0081732F" w:rsidRDefault="0081732F" w:rsidP="0081732F">
            <w:pPr>
              <w:numPr>
                <w:ilvl w:val="0"/>
                <w:numId w:val="6"/>
              </w:numPr>
              <w:tabs>
                <w:tab w:val="left" w:pos="1134"/>
              </w:tabs>
              <w:ind w:firstLine="709"/>
              <w:rPr>
                <w:spacing w:val="-4"/>
                <w:kern w:val="28"/>
              </w:rPr>
            </w:pPr>
            <w:r w:rsidRPr="0081732F">
              <w:rPr>
                <w:spacing w:val="-4"/>
                <w:kern w:val="28"/>
              </w:rPr>
              <w:t>центры регуляции мышечного тонуса и позы;</w:t>
            </w:r>
          </w:p>
          <w:p w:rsidR="0081732F" w:rsidRPr="0081732F" w:rsidRDefault="0081732F" w:rsidP="0081732F">
            <w:pPr>
              <w:tabs>
                <w:tab w:val="left" w:pos="1134"/>
              </w:tabs>
              <w:ind w:left="1069"/>
              <w:rPr>
                <w:spacing w:val="-4"/>
                <w:kern w:val="28"/>
              </w:rPr>
            </w:pPr>
          </w:p>
          <w:p w:rsidR="0081732F" w:rsidRPr="0081732F" w:rsidRDefault="0081732F" w:rsidP="0081732F">
            <w:pPr>
              <w:numPr>
                <w:ilvl w:val="0"/>
                <w:numId w:val="6"/>
              </w:numPr>
              <w:tabs>
                <w:tab w:val="left" w:pos="1134"/>
              </w:tabs>
              <w:ind w:firstLine="709"/>
              <w:rPr>
                <w:spacing w:val="-4"/>
                <w:kern w:val="28"/>
              </w:rPr>
            </w:pPr>
            <w:r w:rsidRPr="0081732F">
              <w:rPr>
                <w:spacing w:val="-4"/>
                <w:kern w:val="28"/>
              </w:rPr>
              <w:t xml:space="preserve">подкорковые центры:  </w:t>
            </w:r>
          </w:p>
          <w:p w:rsidR="0081732F" w:rsidRPr="0081732F" w:rsidRDefault="0081732F" w:rsidP="0081732F">
            <w:pPr>
              <w:tabs>
                <w:tab w:val="left" w:pos="1134"/>
              </w:tabs>
              <w:ind w:left="1069"/>
              <w:jc w:val="both"/>
              <w:rPr>
                <w:spacing w:val="-4"/>
                <w:kern w:val="28"/>
              </w:rPr>
            </w:pPr>
            <w:r w:rsidRPr="0081732F">
              <w:rPr>
                <w:spacing w:val="-4"/>
                <w:kern w:val="28"/>
              </w:rPr>
              <w:t xml:space="preserve">зрения (верхние бугры)  через которые замыкаются  зрительные ориентировочные рефлексы и </w:t>
            </w:r>
          </w:p>
          <w:p w:rsidR="0081732F" w:rsidRPr="0081732F" w:rsidRDefault="0081732F" w:rsidP="0081732F">
            <w:pPr>
              <w:tabs>
                <w:tab w:val="left" w:pos="1134"/>
              </w:tabs>
              <w:ind w:left="1069"/>
              <w:jc w:val="both"/>
              <w:rPr>
                <w:spacing w:val="-4"/>
                <w:kern w:val="28"/>
              </w:rPr>
            </w:pPr>
            <w:r w:rsidRPr="0081732F">
              <w:rPr>
                <w:spacing w:val="-4"/>
                <w:kern w:val="28"/>
              </w:rPr>
              <w:t>слуха (нижние бугры) - замыкаются слуховые  ориентировочные рефлексы.</w:t>
            </w: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732F" w:rsidRPr="0081732F" w:rsidTr="009B5B66">
        <w:tc>
          <w:tcPr>
            <w:tcW w:w="2235" w:type="dxa"/>
            <w:vMerge/>
          </w:tcPr>
          <w:p w:rsidR="0081732F" w:rsidRPr="0081732F" w:rsidRDefault="0081732F" w:rsidP="0081732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:rsidR="0081732F" w:rsidRPr="0081732F" w:rsidRDefault="0081732F" w:rsidP="0081732F">
            <w:pPr>
              <w:rPr>
                <w:rFonts w:eastAsiaTheme="minorHAnsi"/>
                <w:spacing w:val="-4"/>
                <w:kern w:val="28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eastAsiaTheme="minorHAnsi"/>
                <w:lang w:eastAsia="en-US"/>
              </w:rPr>
            </w:pP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Представляют собой массивные тяжи</w:t>
            </w:r>
          </w:p>
        </w:tc>
        <w:tc>
          <w:tcPr>
            <w:tcW w:w="4501" w:type="dxa"/>
          </w:tcPr>
          <w:p w:rsidR="0081732F" w:rsidRPr="0081732F" w:rsidRDefault="0081732F" w:rsidP="0081732F">
            <w:pPr>
              <w:rPr>
                <w:rFonts w:eastAsiaTheme="minorHAnsi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eastAsiaTheme="minorHAnsi"/>
                <w:lang w:eastAsia="en-US"/>
              </w:rPr>
            </w:pPr>
            <w:r w:rsidRPr="0081732F">
              <w:rPr>
                <w:rFonts w:eastAsiaTheme="minorHAnsi"/>
                <w:lang w:eastAsia="en-US"/>
              </w:rPr>
              <w:t>Выполняют проводниковую функцию (см. выше)</w:t>
            </w:r>
          </w:p>
        </w:tc>
      </w:tr>
      <w:tr w:rsidR="0081732F" w:rsidRPr="0081732F" w:rsidTr="009B5B66">
        <w:tc>
          <w:tcPr>
            <w:tcW w:w="2235" w:type="dxa"/>
          </w:tcPr>
          <w:p w:rsidR="0081732F" w:rsidRPr="0081732F" w:rsidRDefault="0081732F" w:rsidP="0081732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732F">
              <w:rPr>
                <w:rFonts w:eastAsiaTheme="minorHAnsi"/>
                <w:b/>
                <w:sz w:val="22"/>
                <w:szCs w:val="22"/>
                <w:lang w:eastAsia="en-US"/>
              </w:rPr>
              <w:t>Промежуточный мозг:</w:t>
            </w: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А) Таламус (зрительные бугры)</w:t>
            </w: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732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Б) Гипоталамус (</w:t>
            </w:r>
            <w:proofErr w:type="spellStart"/>
            <w:r w:rsidRPr="0081732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подбугорная</w:t>
            </w:r>
            <w:proofErr w:type="spellEnd"/>
            <w:r w:rsidRPr="0081732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область)</w:t>
            </w:r>
          </w:p>
        </w:tc>
        <w:tc>
          <w:tcPr>
            <w:tcW w:w="3543" w:type="dxa"/>
          </w:tcPr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81732F">
              <w:rPr>
                <w:rFonts w:asciiTheme="minorHAnsi" w:eastAsiaTheme="minorHAnsi" w:hAnsiTheme="minorHAnsi" w:cstheme="minorBidi"/>
                <w:spacing w:val="-4"/>
                <w:kern w:val="28"/>
                <w:sz w:val="22"/>
                <w:szCs w:val="22"/>
                <w:lang w:eastAsia="en-US"/>
              </w:rPr>
              <w:t>Расположен</w:t>
            </w:r>
            <w:proofErr w:type="gramEnd"/>
            <w:r w:rsidRPr="0081732F">
              <w:rPr>
                <w:rFonts w:asciiTheme="minorHAnsi" w:eastAsiaTheme="minorHAnsi" w:hAnsiTheme="minorHAnsi" w:cstheme="minorBidi"/>
                <w:spacing w:val="-4"/>
                <w:kern w:val="28"/>
                <w:sz w:val="22"/>
                <w:szCs w:val="22"/>
                <w:lang w:eastAsia="en-US"/>
              </w:rPr>
              <w:t xml:space="preserve"> над средним мозгом и под большими полушариями переднего мозга.</w:t>
            </w:r>
          </w:p>
        </w:tc>
        <w:tc>
          <w:tcPr>
            <w:tcW w:w="4501" w:type="dxa"/>
          </w:tcPr>
          <w:p w:rsidR="0081732F" w:rsidRPr="0081732F" w:rsidRDefault="0081732F" w:rsidP="0081732F">
            <w:pPr>
              <w:tabs>
                <w:tab w:val="num" w:pos="284"/>
                <w:tab w:val="num" w:pos="1276"/>
              </w:tabs>
              <w:ind w:firstLine="709"/>
              <w:jc w:val="both"/>
              <w:outlineLvl w:val="5"/>
              <w:rPr>
                <w:b/>
                <w:spacing w:val="-4"/>
                <w:kern w:val="28"/>
              </w:rPr>
            </w:pPr>
            <w:r w:rsidRPr="0081732F">
              <w:rPr>
                <w:b/>
                <w:spacing w:val="-4"/>
                <w:kern w:val="28"/>
              </w:rPr>
              <w:t>Функции промежуточного мозга:</w:t>
            </w:r>
          </w:p>
          <w:p w:rsidR="0081732F" w:rsidRPr="0081732F" w:rsidRDefault="0081732F" w:rsidP="0081732F">
            <w:pPr>
              <w:numPr>
                <w:ilvl w:val="0"/>
                <w:numId w:val="9"/>
              </w:numPr>
              <w:tabs>
                <w:tab w:val="left" w:pos="1134"/>
              </w:tabs>
              <w:ind w:firstLine="709"/>
              <w:rPr>
                <w:spacing w:val="-4"/>
                <w:kern w:val="28"/>
              </w:rPr>
            </w:pPr>
            <w:proofErr w:type="gramStart"/>
            <w:r w:rsidRPr="0081732F">
              <w:rPr>
                <w:spacing w:val="-4"/>
                <w:kern w:val="28"/>
              </w:rPr>
              <w:t>Проводниковая</w:t>
            </w:r>
            <w:proofErr w:type="gramEnd"/>
            <w:r w:rsidRPr="0081732F">
              <w:rPr>
                <w:spacing w:val="-4"/>
                <w:kern w:val="28"/>
              </w:rPr>
              <w:t xml:space="preserve"> - проводит возбуждения от ствола мозга к большим полушариям и обратно;</w:t>
            </w:r>
          </w:p>
          <w:p w:rsidR="0081732F" w:rsidRPr="0081732F" w:rsidRDefault="0081732F" w:rsidP="0081732F">
            <w:pPr>
              <w:numPr>
                <w:ilvl w:val="0"/>
                <w:numId w:val="9"/>
              </w:numPr>
              <w:tabs>
                <w:tab w:val="left" w:pos="1134"/>
              </w:tabs>
              <w:ind w:firstLine="709"/>
              <w:rPr>
                <w:spacing w:val="-4"/>
                <w:kern w:val="28"/>
              </w:rPr>
            </w:pPr>
            <w:r w:rsidRPr="0081732F">
              <w:rPr>
                <w:spacing w:val="-4"/>
                <w:kern w:val="28"/>
              </w:rPr>
              <w:t>Рефлекторная:</w:t>
            </w:r>
          </w:p>
          <w:p w:rsidR="0081732F" w:rsidRPr="0081732F" w:rsidRDefault="0081732F" w:rsidP="0081732F">
            <w:pPr>
              <w:numPr>
                <w:ilvl w:val="0"/>
                <w:numId w:val="8"/>
              </w:numPr>
              <w:tabs>
                <w:tab w:val="left" w:pos="851"/>
              </w:tabs>
              <w:ind w:firstLine="709"/>
              <w:jc w:val="both"/>
              <w:rPr>
                <w:spacing w:val="-4"/>
                <w:kern w:val="28"/>
              </w:rPr>
            </w:pPr>
            <w:r w:rsidRPr="0081732F">
              <w:rPr>
                <w:i/>
                <w:spacing w:val="-4"/>
                <w:kern w:val="28"/>
              </w:rPr>
              <w:t xml:space="preserve"> таламус </w:t>
            </w:r>
            <w:r w:rsidRPr="0081732F">
              <w:rPr>
                <w:spacing w:val="-4"/>
                <w:kern w:val="28"/>
              </w:rPr>
              <w:t>- высший подкорковый центр всех видов чувствительности (центры зрения, слуха, осязания, вкуса);</w:t>
            </w:r>
          </w:p>
          <w:p w:rsidR="0081732F" w:rsidRPr="0081732F" w:rsidRDefault="0081732F" w:rsidP="0081732F">
            <w:pPr>
              <w:numPr>
                <w:ilvl w:val="0"/>
                <w:numId w:val="8"/>
              </w:numPr>
              <w:tabs>
                <w:tab w:val="left" w:pos="851"/>
              </w:tabs>
              <w:ind w:firstLine="709"/>
              <w:rPr>
                <w:spacing w:val="-4"/>
                <w:kern w:val="28"/>
              </w:rPr>
            </w:pPr>
            <w:r w:rsidRPr="0081732F">
              <w:rPr>
                <w:spacing w:val="-4"/>
                <w:kern w:val="28"/>
              </w:rPr>
              <w:t xml:space="preserve"> регулирует сон и бодрствование, эмоции и психическую деятельность.</w:t>
            </w:r>
          </w:p>
          <w:p w:rsidR="0081732F" w:rsidRPr="0081732F" w:rsidRDefault="0081732F" w:rsidP="0081732F">
            <w:pPr>
              <w:tabs>
                <w:tab w:val="left" w:pos="851"/>
              </w:tabs>
              <w:rPr>
                <w:spacing w:val="-4"/>
                <w:kern w:val="28"/>
              </w:rPr>
            </w:pPr>
          </w:p>
          <w:p w:rsidR="0081732F" w:rsidRPr="0081732F" w:rsidRDefault="0081732F" w:rsidP="0081732F">
            <w:pPr>
              <w:numPr>
                <w:ilvl w:val="0"/>
                <w:numId w:val="8"/>
              </w:numPr>
              <w:tabs>
                <w:tab w:val="left" w:pos="851"/>
              </w:tabs>
              <w:ind w:firstLine="709"/>
              <w:jc w:val="both"/>
              <w:rPr>
                <w:spacing w:val="-6"/>
                <w:kern w:val="28"/>
              </w:rPr>
            </w:pPr>
            <w:r w:rsidRPr="0081732F">
              <w:rPr>
                <w:i/>
                <w:spacing w:val="-4"/>
                <w:kern w:val="28"/>
              </w:rPr>
              <w:t xml:space="preserve"> в гипоталамусе</w:t>
            </w:r>
            <w:r w:rsidRPr="0081732F">
              <w:rPr>
                <w:spacing w:val="-4"/>
                <w:kern w:val="28"/>
              </w:rPr>
              <w:t xml:space="preserve"> </w:t>
            </w:r>
            <w:r w:rsidRPr="0081732F">
              <w:rPr>
                <w:spacing w:val="-6"/>
                <w:kern w:val="28"/>
              </w:rPr>
              <w:t xml:space="preserve">имеются подкорковые центры вегетативной нервной системы (терморегуляции, регуляции обмена веществ, деятельности </w:t>
            </w:r>
            <w:proofErr w:type="gramStart"/>
            <w:r w:rsidRPr="0081732F">
              <w:rPr>
                <w:spacing w:val="-6"/>
                <w:kern w:val="28"/>
              </w:rPr>
              <w:t>сердечно-сосудистой</w:t>
            </w:r>
            <w:proofErr w:type="gramEnd"/>
            <w:r w:rsidRPr="0081732F">
              <w:rPr>
                <w:spacing w:val="-6"/>
                <w:kern w:val="28"/>
              </w:rPr>
              <w:t xml:space="preserve"> и пищеварительной систем: голода и насыщения, жажды и др.). </w:t>
            </w:r>
            <w:proofErr w:type="gramStart"/>
            <w:r w:rsidRPr="0081732F">
              <w:rPr>
                <w:spacing w:val="-6"/>
                <w:kern w:val="28"/>
              </w:rPr>
              <w:t>Гипоталамус продуцирует нейрогормоны, регулирующие работу гипофиза, а через гипофиз - деят</w:t>
            </w:r>
            <w:bookmarkStart w:id="0" w:name="_GoBack"/>
            <w:bookmarkEnd w:id="0"/>
            <w:r w:rsidRPr="0081732F">
              <w:rPr>
                <w:spacing w:val="-6"/>
                <w:kern w:val="28"/>
              </w:rPr>
              <w:t xml:space="preserve">ельность других желез внутренней секреции. </w:t>
            </w:r>
            <w:proofErr w:type="gramEnd"/>
          </w:p>
          <w:p w:rsidR="0081732F" w:rsidRPr="0081732F" w:rsidRDefault="0081732F" w:rsidP="0081732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732F" w:rsidRPr="0081732F" w:rsidTr="009B5B66">
        <w:tc>
          <w:tcPr>
            <w:tcW w:w="2235" w:type="dxa"/>
          </w:tcPr>
          <w:p w:rsidR="0081732F" w:rsidRPr="0081732F" w:rsidRDefault="0081732F" w:rsidP="0081732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Ретикулярная формация</w:t>
            </w:r>
          </w:p>
        </w:tc>
        <w:tc>
          <w:tcPr>
            <w:tcW w:w="3543" w:type="dxa"/>
          </w:tcPr>
          <w:p w:rsidR="0081732F" w:rsidRPr="0081732F" w:rsidRDefault="0081732F" w:rsidP="0081732F">
            <w:pPr>
              <w:rPr>
                <w:rFonts w:eastAsiaTheme="minorHAnsi"/>
                <w:spacing w:val="-4"/>
                <w:kern w:val="28"/>
                <w:lang w:eastAsia="en-US"/>
              </w:rPr>
            </w:pPr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Находится в значительной  части ствола мозга имеет множество нервных клеток с хорошо развитыми отростками, которые образуют густую сет</w:t>
            </w:r>
            <w:proofErr w:type="gramStart"/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ь(</w:t>
            </w:r>
            <w:proofErr w:type="gramEnd"/>
            <w:r w:rsidRPr="0081732F">
              <w:rPr>
                <w:rFonts w:eastAsiaTheme="minorHAnsi"/>
                <w:spacing w:val="-4"/>
                <w:kern w:val="28"/>
                <w:lang w:eastAsia="en-US"/>
              </w:rPr>
              <w:t>ретикулярную  формацию)</w:t>
            </w:r>
          </w:p>
        </w:tc>
        <w:tc>
          <w:tcPr>
            <w:tcW w:w="4501" w:type="dxa"/>
          </w:tcPr>
          <w:p w:rsidR="0081732F" w:rsidRDefault="0081732F" w:rsidP="0081732F">
            <w:pPr>
              <w:pStyle w:val="a4"/>
              <w:numPr>
                <w:ilvl w:val="0"/>
                <w:numId w:val="10"/>
              </w:numPr>
              <w:tabs>
                <w:tab w:val="num" w:pos="284"/>
                <w:tab w:val="num" w:pos="1110"/>
              </w:tabs>
              <w:ind w:left="1110" w:hanging="41"/>
              <w:jc w:val="both"/>
              <w:outlineLvl w:val="5"/>
              <w:rPr>
                <w:spacing w:val="-4"/>
                <w:kern w:val="28"/>
              </w:rPr>
            </w:pPr>
            <w:r w:rsidRPr="0081732F">
              <w:rPr>
                <w:spacing w:val="-4"/>
                <w:kern w:val="28"/>
              </w:rPr>
              <w:t>Регулирует процессы пищеварения, дыхания, работы сердца, состояние бодрствования и сна</w:t>
            </w:r>
            <w:r>
              <w:rPr>
                <w:spacing w:val="-4"/>
                <w:kern w:val="28"/>
              </w:rPr>
              <w:t>;</w:t>
            </w:r>
          </w:p>
          <w:p w:rsidR="0081732F" w:rsidRDefault="0081732F" w:rsidP="0081732F">
            <w:pPr>
              <w:pStyle w:val="a4"/>
              <w:numPr>
                <w:ilvl w:val="0"/>
                <w:numId w:val="10"/>
              </w:numPr>
              <w:tabs>
                <w:tab w:val="num" w:pos="284"/>
                <w:tab w:val="num" w:pos="968"/>
              </w:tabs>
              <w:ind w:left="1110" w:hanging="142"/>
              <w:jc w:val="both"/>
              <w:outlineLvl w:val="5"/>
              <w:rPr>
                <w:spacing w:val="-4"/>
                <w:kern w:val="28"/>
              </w:rPr>
            </w:pPr>
            <w:r>
              <w:rPr>
                <w:spacing w:val="-4"/>
                <w:kern w:val="28"/>
              </w:rPr>
              <w:t>Обеспечивает формирование устойчивого внимания, эмоций, мышления и сознания;</w:t>
            </w:r>
          </w:p>
          <w:p w:rsidR="0081732F" w:rsidRPr="0081732F" w:rsidRDefault="0081732F" w:rsidP="0081732F">
            <w:pPr>
              <w:pStyle w:val="a4"/>
              <w:numPr>
                <w:ilvl w:val="0"/>
                <w:numId w:val="10"/>
              </w:numPr>
              <w:tabs>
                <w:tab w:val="num" w:pos="284"/>
                <w:tab w:val="num" w:pos="968"/>
              </w:tabs>
              <w:ind w:left="1110" w:hanging="142"/>
              <w:jc w:val="both"/>
              <w:outlineLvl w:val="5"/>
              <w:rPr>
                <w:spacing w:val="-4"/>
                <w:kern w:val="28"/>
              </w:rPr>
            </w:pPr>
            <w:r>
              <w:rPr>
                <w:spacing w:val="-4"/>
                <w:kern w:val="28"/>
              </w:rPr>
              <w:t>Регулирует возбудимость всех отделов нервной системы</w:t>
            </w:r>
          </w:p>
        </w:tc>
      </w:tr>
    </w:tbl>
    <w:p w:rsidR="0081732F" w:rsidRPr="0081732F" w:rsidRDefault="0081732F" w:rsidP="008173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1F77" w:rsidRPr="0081732F" w:rsidRDefault="0044658A">
      <w:pPr>
        <w:rPr>
          <w:sz w:val="22"/>
          <w:szCs w:val="22"/>
        </w:rPr>
      </w:pPr>
    </w:p>
    <w:sectPr w:rsidR="00BF1F77" w:rsidRPr="0081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80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F64CAA"/>
    <w:multiLevelType w:val="hybridMultilevel"/>
    <w:tmpl w:val="93548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848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D838C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E7442CE"/>
    <w:multiLevelType w:val="singleLevel"/>
    <w:tmpl w:val="CC72C134"/>
    <w:lvl w:ilvl="0">
      <w:start w:val="1"/>
      <w:numFmt w:val="bullet"/>
      <w:pStyle w:val="5"/>
      <w:lvlText w:val="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b/>
        <w:i w:val="0"/>
        <w:sz w:val="44"/>
      </w:rPr>
    </w:lvl>
  </w:abstractNum>
  <w:abstractNum w:abstractNumId="5">
    <w:nsid w:val="409B49A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ADD1F0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DB03DB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44258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8BB7D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2F"/>
    <w:rsid w:val="00081145"/>
    <w:rsid w:val="0044658A"/>
    <w:rsid w:val="0065089F"/>
    <w:rsid w:val="0081732F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1732F"/>
    <w:pPr>
      <w:numPr>
        <w:numId w:val="1"/>
      </w:numPr>
      <w:spacing w:before="120" w:after="120" w:line="300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173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73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81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1732F"/>
    <w:pPr>
      <w:numPr>
        <w:numId w:val="1"/>
      </w:numPr>
      <w:spacing w:before="120" w:after="120" w:line="300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173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73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81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2018-10-10T02:59:00Z</dcterms:created>
  <dcterms:modified xsi:type="dcterms:W3CDTF">2018-10-10T03:21:00Z</dcterms:modified>
</cp:coreProperties>
</file>